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DF910" w14:textId="77777777" w:rsidR="00F60A68" w:rsidRPr="00F60A68" w:rsidRDefault="002545DE" w:rsidP="00F60A68">
      <w:pPr>
        <w:spacing w:after="160" w:line="288" w:lineRule="auto"/>
        <w:jc w:val="center"/>
        <w:rPr>
          <w:rFonts w:ascii="Times New Roman" w:eastAsia="Times New Roman" w:hAnsi="Times New Roman" w:cs="Times New Roman"/>
          <w:b/>
          <w:iCs/>
          <w:sz w:val="32"/>
          <w:szCs w:val="36"/>
        </w:rPr>
      </w:pPr>
      <w:r w:rsidRPr="00F60A68">
        <w:rPr>
          <w:rFonts w:ascii="Times New Roman" w:eastAsia="Times New Roman" w:hAnsi="Times New Roman" w:cs="Times New Roman"/>
          <w:b/>
          <w:iCs/>
          <w:sz w:val="32"/>
          <w:szCs w:val="36"/>
        </w:rPr>
        <w:t>Những Lời Khai Thị Trí Huệ Trong Kinh Kim Cang</w:t>
      </w:r>
    </w:p>
    <w:p w14:paraId="6107728C" w14:textId="7902D5B8" w:rsidR="002545DE" w:rsidRPr="00F60A68" w:rsidRDefault="002545DE" w:rsidP="00F60A68">
      <w:pPr>
        <w:spacing w:after="0" w:line="288" w:lineRule="auto"/>
        <w:rPr>
          <w:rFonts w:ascii="Times New Roman" w:eastAsia="Times New Roman" w:hAnsi="Times New Roman" w:cs="Times New Roman"/>
          <w:iCs/>
          <w:sz w:val="28"/>
          <w:szCs w:val="28"/>
        </w:rPr>
      </w:pPr>
      <w:r w:rsidRPr="00F60A68">
        <w:rPr>
          <w:rFonts w:ascii="Times New Roman" w:eastAsia="Times New Roman" w:hAnsi="Times New Roman" w:cs="Times New Roman"/>
          <w:b/>
          <w:iCs/>
          <w:sz w:val="28"/>
          <w:szCs w:val="28"/>
        </w:rPr>
        <w:t>Chủ Đề 775:</w:t>
      </w:r>
      <w:r w:rsidRPr="00F60A68">
        <w:rPr>
          <w:rFonts w:ascii="Times New Roman" w:eastAsia="Times New Roman" w:hAnsi="Times New Roman" w:cs="Times New Roman"/>
          <w:iCs/>
          <w:sz w:val="28"/>
          <w:szCs w:val="28"/>
        </w:rPr>
        <w:t xml:space="preserve"> </w:t>
      </w:r>
      <w:r w:rsidRPr="00F60A68">
        <w:rPr>
          <w:rFonts w:ascii="Times New Roman" w:hAnsi="Times New Roman" w:cs="Times New Roman"/>
          <w:b/>
          <w:sz w:val="28"/>
          <w:szCs w:val="28"/>
        </w:rPr>
        <w:t>Cho Nên, Muốn Đạt Đến Chỗ Không Chấp Trước</w:t>
      </w:r>
      <w:r w:rsidRPr="00F60A68">
        <w:rPr>
          <w:rFonts w:ascii="Times New Roman" w:eastAsia="Times New Roman" w:hAnsi="Times New Roman" w:cs="Times New Roman"/>
          <w:b/>
          <w:bCs/>
          <w:sz w:val="28"/>
          <w:szCs w:val="28"/>
        </w:rPr>
        <w:t>, Xa Lìa Cả Tứ Cú, Ắt Phải Vô Niệm</w:t>
      </w:r>
    </w:p>
    <w:p w14:paraId="581F6051" w14:textId="230D4D72" w:rsidR="00EA2700" w:rsidRDefault="00EA2700" w:rsidP="00EA2700">
      <w:pPr>
        <w:spacing w:after="0" w:line="288" w:lineRule="auto"/>
        <w:rPr>
          <w:rFonts w:ascii="Times New Roman" w:eastAsia="Times New Roman" w:hAnsi="Times New Roman" w:cs="Times New Roman"/>
          <w:b/>
          <w:bCs/>
          <w:sz w:val="28"/>
          <w:szCs w:val="28"/>
        </w:rPr>
      </w:pPr>
      <w:r w:rsidRPr="00EA2700">
        <w:rPr>
          <w:rFonts w:ascii="Times New Roman" w:eastAsia="Times New Roman" w:hAnsi="Times New Roman" w:cs="Times New Roman"/>
          <w:b/>
          <w:bCs/>
          <w:sz w:val="28"/>
          <w:szCs w:val="28"/>
        </w:rPr>
        <w:t>Chủ giảng:</w:t>
      </w:r>
      <w:r w:rsidRPr="00EA2700">
        <w:rPr>
          <w:rFonts w:ascii="Times New Roman" w:eastAsia="Times New Roman" w:hAnsi="Times New Roman" w:cs="Times New Roman"/>
          <w:bCs/>
          <w:sz w:val="28"/>
          <w:szCs w:val="28"/>
        </w:rPr>
        <w:t xml:space="preserve"> Pháp sư Tịnh Không</w:t>
      </w:r>
    </w:p>
    <w:p w14:paraId="75C23C26" w14:textId="76488B92" w:rsidR="002545DE" w:rsidRPr="00F60A68" w:rsidRDefault="002545DE" w:rsidP="00F60A68">
      <w:pPr>
        <w:spacing w:after="0" w:line="288" w:lineRule="auto"/>
        <w:rPr>
          <w:rFonts w:ascii="Times New Roman" w:eastAsia="Times New Roman" w:hAnsi="Times New Roman" w:cs="Times New Roman"/>
          <w:sz w:val="28"/>
          <w:szCs w:val="28"/>
        </w:rPr>
      </w:pPr>
      <w:r w:rsidRPr="00F60A68">
        <w:rPr>
          <w:rFonts w:ascii="Times New Roman" w:eastAsia="Times New Roman" w:hAnsi="Times New Roman" w:cs="Times New Roman"/>
          <w:b/>
          <w:bCs/>
          <w:sz w:val="28"/>
          <w:szCs w:val="28"/>
        </w:rPr>
        <w:t>Thời gian:</w:t>
      </w:r>
      <w:r w:rsidRPr="00F60A68">
        <w:rPr>
          <w:rFonts w:ascii="Times New Roman" w:eastAsia="Times New Roman" w:hAnsi="Times New Roman" w:cs="Times New Roman"/>
          <w:sz w:val="28"/>
          <w:szCs w:val="28"/>
        </w:rPr>
        <w:t xml:space="preserve"> Tháng 05 năm 1995</w:t>
      </w:r>
    </w:p>
    <w:p w14:paraId="378A861A" w14:textId="77777777" w:rsidR="002545DE" w:rsidRPr="00F60A68" w:rsidRDefault="002545DE" w:rsidP="00F60A68">
      <w:pPr>
        <w:spacing w:after="0" w:line="288" w:lineRule="auto"/>
        <w:rPr>
          <w:rFonts w:ascii="Times New Roman" w:eastAsia="Times New Roman" w:hAnsi="Times New Roman" w:cs="Times New Roman"/>
          <w:sz w:val="28"/>
          <w:szCs w:val="28"/>
        </w:rPr>
      </w:pPr>
      <w:r w:rsidRPr="00F60A68">
        <w:rPr>
          <w:rFonts w:ascii="Times New Roman" w:eastAsia="Times New Roman" w:hAnsi="Times New Roman" w:cs="Times New Roman"/>
          <w:b/>
          <w:bCs/>
          <w:sz w:val="28"/>
          <w:szCs w:val="28"/>
        </w:rPr>
        <w:t>Địa điểm:</w:t>
      </w:r>
      <w:r w:rsidRPr="00F60A68">
        <w:rPr>
          <w:rFonts w:ascii="Times New Roman" w:eastAsia="Times New Roman" w:hAnsi="Times New Roman" w:cs="Times New Roman"/>
          <w:sz w:val="28"/>
          <w:szCs w:val="28"/>
        </w:rPr>
        <w:t xml:space="preserve"> Cư Sĩ Lâm Phật Giáo Singapore</w:t>
      </w:r>
    </w:p>
    <w:p w14:paraId="58475681" w14:textId="77777777" w:rsidR="002545DE" w:rsidRPr="00F60A68" w:rsidRDefault="002545DE" w:rsidP="00F60A68">
      <w:pPr>
        <w:spacing w:after="0" w:line="288" w:lineRule="auto"/>
        <w:rPr>
          <w:rFonts w:ascii="Times New Roman" w:eastAsia="Times New Roman" w:hAnsi="Times New Roman" w:cs="Times New Roman"/>
          <w:sz w:val="28"/>
          <w:szCs w:val="28"/>
        </w:rPr>
      </w:pPr>
      <w:r w:rsidRPr="00F60A68">
        <w:rPr>
          <w:rFonts w:ascii="Times New Roman" w:eastAsia="Times New Roman" w:hAnsi="Times New Roman" w:cs="Times New Roman"/>
          <w:b/>
          <w:bCs/>
          <w:sz w:val="28"/>
          <w:szCs w:val="28"/>
        </w:rPr>
        <w:t>Trích lục từ:</w:t>
      </w:r>
      <w:r w:rsidRPr="00F60A68">
        <w:rPr>
          <w:rFonts w:ascii="Times New Roman" w:eastAsia="Times New Roman" w:hAnsi="Times New Roman" w:cs="Times New Roman"/>
          <w:sz w:val="28"/>
          <w:szCs w:val="28"/>
        </w:rPr>
        <w:t xml:space="preserve"> Báo cáo nghiên cứu Kim Cang Bát Nhã (Tập 065)</w:t>
      </w:r>
    </w:p>
    <w:p w14:paraId="43CE8282" w14:textId="77777777" w:rsidR="002545DE" w:rsidRPr="00F60A68" w:rsidRDefault="002545DE" w:rsidP="00F60A68">
      <w:pPr>
        <w:spacing w:after="0" w:line="288" w:lineRule="auto"/>
        <w:rPr>
          <w:rFonts w:ascii="Times New Roman" w:eastAsia="Times New Roman" w:hAnsi="Times New Roman" w:cs="Times New Roman"/>
          <w:sz w:val="28"/>
          <w:szCs w:val="28"/>
        </w:rPr>
      </w:pPr>
      <w:r w:rsidRPr="00F60A68">
        <w:rPr>
          <w:rFonts w:ascii="Times New Roman" w:eastAsia="Times New Roman" w:hAnsi="Times New Roman" w:cs="Times New Roman"/>
          <w:b/>
          <w:sz w:val="28"/>
          <w:szCs w:val="28"/>
        </w:rPr>
        <w:t>Chuyển ngữ:</w:t>
      </w:r>
      <w:r w:rsidRPr="00F60A68">
        <w:rPr>
          <w:rFonts w:ascii="Times New Roman" w:eastAsia="Times New Roman" w:hAnsi="Times New Roman" w:cs="Times New Roman"/>
          <w:sz w:val="28"/>
          <w:szCs w:val="28"/>
        </w:rPr>
        <w:t xml:space="preserve"> Tịch Minh</w:t>
      </w:r>
    </w:p>
    <w:p w14:paraId="6471816D" w14:textId="0D5210A3" w:rsidR="001067AB" w:rsidRPr="00F60A68" w:rsidRDefault="00F60A68" w:rsidP="00866F8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17F2862" w14:textId="77777777" w:rsidR="001067AB" w:rsidRPr="00F60A68" w:rsidRDefault="001067AB" w:rsidP="00F60A68">
      <w:pPr>
        <w:spacing w:after="160" w:line="288" w:lineRule="auto"/>
        <w:ind w:firstLine="540"/>
        <w:jc w:val="both"/>
        <w:rPr>
          <w:rFonts w:ascii="Times New Roman" w:eastAsia="Times New Roman" w:hAnsi="Times New Roman" w:cs="Times New Roman"/>
          <w:b/>
          <w:sz w:val="28"/>
          <w:szCs w:val="28"/>
        </w:rPr>
      </w:pPr>
      <w:r w:rsidRPr="00F60A68">
        <w:rPr>
          <w:rFonts w:ascii="Times New Roman" w:eastAsia="DFKai-SB" w:hAnsi="Times New Roman" w:cs="Times New Roman"/>
          <w:b/>
          <w:bCs/>
          <w:sz w:val="28"/>
          <w:szCs w:val="28"/>
        </w:rPr>
        <w:t>【</w:t>
      </w:r>
      <w:r w:rsidR="00B44E79" w:rsidRPr="00F60A68">
        <w:rPr>
          <w:rFonts w:ascii="Times New Roman" w:hAnsi="Times New Roman" w:cs="Times New Roman"/>
          <w:b/>
          <w:sz w:val="28"/>
          <w:szCs w:val="28"/>
        </w:rPr>
        <w:t>Cho nên, muốn đạt đến chỗ không chấp trước</w:t>
      </w:r>
      <w:r w:rsidRPr="00F60A68">
        <w:rPr>
          <w:rFonts w:ascii="Times New Roman" w:eastAsia="Times New Roman" w:hAnsi="Times New Roman" w:cs="Times New Roman"/>
          <w:b/>
          <w:bCs/>
          <w:sz w:val="28"/>
          <w:szCs w:val="28"/>
        </w:rPr>
        <w:t xml:space="preserve">, </w:t>
      </w:r>
      <w:r w:rsidR="00B44E79" w:rsidRPr="00F60A68">
        <w:rPr>
          <w:rFonts w:ascii="Times New Roman" w:eastAsia="Times New Roman" w:hAnsi="Times New Roman" w:cs="Times New Roman"/>
          <w:b/>
          <w:bCs/>
          <w:sz w:val="28"/>
          <w:szCs w:val="28"/>
        </w:rPr>
        <w:t xml:space="preserve">xa </w:t>
      </w:r>
      <w:r w:rsidRPr="00F60A68">
        <w:rPr>
          <w:rFonts w:ascii="Times New Roman" w:eastAsia="Times New Roman" w:hAnsi="Times New Roman" w:cs="Times New Roman"/>
          <w:b/>
          <w:bCs/>
          <w:sz w:val="28"/>
          <w:szCs w:val="28"/>
        </w:rPr>
        <w:t xml:space="preserve">lìa cả </w:t>
      </w:r>
      <w:r w:rsidR="00B44E79" w:rsidRPr="00F60A68">
        <w:rPr>
          <w:rFonts w:ascii="Times New Roman" w:eastAsia="Times New Roman" w:hAnsi="Times New Roman" w:cs="Times New Roman"/>
          <w:b/>
          <w:bCs/>
          <w:sz w:val="28"/>
          <w:szCs w:val="28"/>
        </w:rPr>
        <w:t>tứ</w:t>
      </w:r>
      <w:r w:rsidRPr="00F60A68">
        <w:rPr>
          <w:rFonts w:ascii="Times New Roman" w:eastAsia="Times New Roman" w:hAnsi="Times New Roman" w:cs="Times New Roman"/>
          <w:b/>
          <w:bCs/>
          <w:sz w:val="28"/>
          <w:szCs w:val="28"/>
        </w:rPr>
        <w:t xml:space="preserve"> c</w:t>
      </w:r>
      <w:r w:rsidR="00B44E79" w:rsidRPr="00F60A68">
        <w:rPr>
          <w:rFonts w:ascii="Times New Roman" w:eastAsia="Times New Roman" w:hAnsi="Times New Roman" w:cs="Times New Roman"/>
          <w:b/>
          <w:bCs/>
          <w:sz w:val="28"/>
          <w:szCs w:val="28"/>
        </w:rPr>
        <w:t>ú</w:t>
      </w:r>
      <w:r w:rsidRPr="00F60A68">
        <w:rPr>
          <w:rFonts w:ascii="Times New Roman" w:eastAsia="Times New Roman" w:hAnsi="Times New Roman" w:cs="Times New Roman"/>
          <w:b/>
          <w:bCs/>
          <w:sz w:val="28"/>
          <w:szCs w:val="28"/>
        </w:rPr>
        <w:t>, ắt phải vô niệm.</w:t>
      </w:r>
      <w:r w:rsidRPr="00F60A68">
        <w:rPr>
          <w:rFonts w:ascii="Times New Roman" w:eastAsia="DFKai-SB" w:hAnsi="Times New Roman" w:cs="Times New Roman"/>
          <w:b/>
          <w:bCs/>
          <w:sz w:val="28"/>
          <w:szCs w:val="28"/>
        </w:rPr>
        <w:t>】</w:t>
      </w:r>
    </w:p>
    <w:p w14:paraId="363D261F" w14:textId="193A2BD6" w:rsidR="001067AB" w:rsidRPr="00F60A68" w:rsidRDefault="001067AB" w:rsidP="00F60A68">
      <w:pPr>
        <w:spacing w:after="160" w:line="288" w:lineRule="auto"/>
        <w:ind w:firstLine="540"/>
        <w:jc w:val="both"/>
        <w:rPr>
          <w:rFonts w:ascii="Times New Roman" w:eastAsia="Times New Roman" w:hAnsi="Times New Roman" w:cs="Times New Roman"/>
          <w:sz w:val="28"/>
          <w:szCs w:val="28"/>
        </w:rPr>
      </w:pPr>
      <w:r w:rsidRPr="00F60A68">
        <w:rPr>
          <w:rFonts w:ascii="Times New Roman" w:eastAsia="Times New Roman" w:hAnsi="Times New Roman" w:cs="Times New Roman"/>
          <w:sz w:val="28"/>
          <w:szCs w:val="28"/>
        </w:rPr>
        <w:t xml:space="preserve">Việc này lại khó rồi. </w:t>
      </w:r>
      <w:r w:rsidR="00636F80" w:rsidRPr="00F60A68">
        <w:rPr>
          <w:rFonts w:ascii="Times New Roman" w:eastAsia="Times New Roman" w:hAnsi="Times New Roman" w:cs="Times New Roman"/>
          <w:sz w:val="28"/>
          <w:szCs w:val="28"/>
        </w:rPr>
        <w:t>“</w:t>
      </w:r>
      <w:r w:rsidRPr="00F60A68">
        <w:rPr>
          <w:rFonts w:ascii="Times New Roman" w:eastAsia="Times New Roman" w:hAnsi="Times New Roman" w:cs="Times New Roman"/>
          <w:sz w:val="28"/>
          <w:szCs w:val="28"/>
        </w:rPr>
        <w:t>Vô niệm</w:t>
      </w:r>
      <w:r w:rsidR="00636F80" w:rsidRPr="00F60A68">
        <w:rPr>
          <w:rFonts w:ascii="Times New Roman" w:eastAsia="Times New Roman" w:hAnsi="Times New Roman" w:cs="Times New Roman"/>
          <w:sz w:val="28"/>
          <w:szCs w:val="28"/>
        </w:rPr>
        <w:t>”</w:t>
      </w:r>
      <w:r w:rsidRPr="00F60A68">
        <w:rPr>
          <w:rFonts w:ascii="Times New Roman" w:eastAsia="Times New Roman" w:hAnsi="Times New Roman" w:cs="Times New Roman"/>
          <w:sz w:val="28"/>
          <w:szCs w:val="28"/>
        </w:rPr>
        <w:t xml:space="preserve">, chúng ta làm sao mà có thể làm được chứ? Không làm được, dẫu không làm được cũng phải làm, không làm là không được; bởi không làm, thì chẳng bao lâu nữa lại phải đọa lạc vào luân hồi, cho nên nhất định phải làm. Phải làm thế nào đây? Những nguyên lý nguyên tắc được giảng trong kinh </w:t>
      </w:r>
      <w:r w:rsidRPr="00F60A68">
        <w:rPr>
          <w:rFonts w:ascii="Times New Roman" w:eastAsia="Times New Roman" w:hAnsi="Times New Roman" w:cs="Times New Roman"/>
          <w:i/>
          <w:iCs/>
          <w:sz w:val="28"/>
          <w:szCs w:val="28"/>
        </w:rPr>
        <w:t>Kim Cang</w:t>
      </w:r>
      <w:r w:rsidRPr="00F60A68">
        <w:rPr>
          <w:rFonts w:ascii="Times New Roman" w:eastAsia="Times New Roman" w:hAnsi="Times New Roman" w:cs="Times New Roman"/>
          <w:sz w:val="28"/>
          <w:szCs w:val="28"/>
        </w:rPr>
        <w:t>, chúng ta không thể làm được một cách triệt để, rất viên mãn, rất rốt ráo, thì có thể làm được một phần, hai phần cũng là tốt rồi, chứ tuyệt đối không thể hoàn toàn không làm.</w:t>
      </w:r>
    </w:p>
    <w:p w14:paraId="62EC4A1A" w14:textId="30C2ECD8" w:rsidR="001067AB" w:rsidRPr="00F60A68" w:rsidRDefault="001067AB" w:rsidP="00F60A68">
      <w:pPr>
        <w:spacing w:after="160" w:line="288" w:lineRule="auto"/>
        <w:ind w:firstLine="540"/>
        <w:jc w:val="both"/>
        <w:rPr>
          <w:rFonts w:ascii="Times New Roman" w:eastAsia="Times New Roman" w:hAnsi="Times New Roman" w:cs="Times New Roman"/>
          <w:sz w:val="28"/>
          <w:szCs w:val="28"/>
        </w:rPr>
      </w:pPr>
      <w:r w:rsidRPr="00F60A68">
        <w:rPr>
          <w:rFonts w:ascii="Times New Roman" w:eastAsia="Times New Roman" w:hAnsi="Times New Roman" w:cs="Times New Roman"/>
          <w:sz w:val="28"/>
          <w:szCs w:val="28"/>
        </w:rPr>
        <w:t xml:space="preserve">Ý nghĩa này chính là bảo quý vị phải </w:t>
      </w:r>
      <w:r w:rsidR="00636F80" w:rsidRPr="00F60A68">
        <w:rPr>
          <w:rFonts w:ascii="Times New Roman" w:eastAsia="Times New Roman" w:hAnsi="Times New Roman" w:cs="Times New Roman"/>
          <w:sz w:val="28"/>
          <w:szCs w:val="28"/>
        </w:rPr>
        <w:t>“</w:t>
      </w:r>
      <w:r w:rsidRPr="00F60A68">
        <w:rPr>
          <w:rFonts w:ascii="Times New Roman" w:eastAsia="Times New Roman" w:hAnsi="Times New Roman" w:cs="Times New Roman"/>
          <w:sz w:val="28"/>
          <w:szCs w:val="28"/>
        </w:rPr>
        <w:t>nhìn thấu, buông xả</w:t>
      </w:r>
      <w:r w:rsidR="00636F80" w:rsidRPr="00F60A68">
        <w:rPr>
          <w:rFonts w:ascii="Times New Roman" w:eastAsia="Times New Roman" w:hAnsi="Times New Roman" w:cs="Times New Roman"/>
          <w:sz w:val="28"/>
          <w:szCs w:val="28"/>
        </w:rPr>
        <w:t>”</w:t>
      </w:r>
      <w:r w:rsidRPr="00F60A68">
        <w:rPr>
          <w:rFonts w:ascii="Times New Roman" w:eastAsia="Times New Roman" w:hAnsi="Times New Roman" w:cs="Times New Roman"/>
          <w:sz w:val="28"/>
          <w:szCs w:val="28"/>
        </w:rPr>
        <w:t>. Quý vị có thể nhìn thấu một phần, buông xả một phần, thì sẽ được một phần thọ dụng; có thể nhìn thấu hai phần, buông xả hai phần, thì quý vị sẽ được hai phần thọ dụng. Đọc bộ kinh này thật sự sẽ khai mở trí huệ, cứ cung kính mà đọc, thành khẩn mà đọc, tự nhiên sẽ có chỗ ngộ.</w:t>
      </w:r>
    </w:p>
    <w:p w14:paraId="1DE3B54B" w14:textId="4F4B06EC" w:rsidR="001067AB" w:rsidRPr="00F60A68" w:rsidRDefault="001067AB" w:rsidP="00F60A68">
      <w:pPr>
        <w:spacing w:after="160" w:line="288" w:lineRule="auto"/>
        <w:ind w:firstLine="540"/>
        <w:jc w:val="both"/>
        <w:rPr>
          <w:rFonts w:ascii="Times New Roman" w:eastAsia="Times New Roman" w:hAnsi="Times New Roman" w:cs="Times New Roman"/>
          <w:sz w:val="28"/>
          <w:szCs w:val="28"/>
        </w:rPr>
      </w:pPr>
      <w:r w:rsidRPr="00F60A68">
        <w:rPr>
          <w:rFonts w:ascii="Times New Roman" w:eastAsia="Times New Roman" w:hAnsi="Times New Roman" w:cs="Times New Roman"/>
          <w:sz w:val="28"/>
          <w:szCs w:val="28"/>
        </w:rPr>
        <w:t xml:space="preserve">Trong đời sống hằng ngày, từ khởi tâm động niệm cho đến đối nhân xử thế, hãy thường thường nghĩ đến </w:t>
      </w:r>
      <w:r w:rsidR="00636F80" w:rsidRPr="00F60A68">
        <w:rPr>
          <w:rFonts w:ascii="Times New Roman" w:eastAsia="Times New Roman" w:hAnsi="Times New Roman" w:cs="Times New Roman"/>
          <w:i/>
          <w:iCs/>
          <w:sz w:val="28"/>
          <w:szCs w:val="28"/>
        </w:rPr>
        <w:t>“</w:t>
      </w:r>
      <w:r w:rsidRPr="00F60A68">
        <w:rPr>
          <w:rFonts w:ascii="Times New Roman" w:eastAsia="Times New Roman" w:hAnsi="Times New Roman" w:cs="Times New Roman"/>
          <w:i/>
          <w:iCs/>
          <w:sz w:val="28"/>
          <w:szCs w:val="28"/>
        </w:rPr>
        <w:t>vô thật vô hư</w:t>
      </w:r>
      <w:r w:rsidR="00636F80" w:rsidRPr="00F60A68">
        <w:rPr>
          <w:rFonts w:ascii="Times New Roman" w:eastAsia="Times New Roman" w:hAnsi="Times New Roman" w:cs="Times New Roman"/>
          <w:i/>
          <w:iCs/>
          <w:sz w:val="28"/>
          <w:szCs w:val="28"/>
        </w:rPr>
        <w:t>”</w:t>
      </w:r>
      <w:r w:rsidRPr="00F60A68">
        <w:rPr>
          <w:rFonts w:ascii="Times New Roman" w:eastAsia="Times New Roman" w:hAnsi="Times New Roman" w:cs="Times New Roman"/>
          <w:sz w:val="28"/>
          <w:szCs w:val="28"/>
        </w:rPr>
        <w:t xml:space="preserve"> (không thật không hư), thường thường nghĩ đến </w:t>
      </w:r>
      <w:r w:rsidR="00636F80" w:rsidRPr="00F60A68">
        <w:rPr>
          <w:rFonts w:ascii="Times New Roman" w:eastAsia="Times New Roman" w:hAnsi="Times New Roman" w:cs="Times New Roman"/>
          <w:i/>
          <w:iCs/>
          <w:sz w:val="28"/>
          <w:szCs w:val="28"/>
        </w:rPr>
        <w:t>“</w:t>
      </w:r>
      <w:r w:rsidRPr="00F60A68">
        <w:rPr>
          <w:rFonts w:ascii="Times New Roman" w:eastAsia="Times New Roman" w:hAnsi="Times New Roman" w:cs="Times New Roman"/>
          <w:i/>
          <w:iCs/>
          <w:sz w:val="28"/>
          <w:szCs w:val="28"/>
        </w:rPr>
        <w:t>phàm sở hữu tướng giai thị hư vọng</w:t>
      </w:r>
      <w:r w:rsidR="00636F80" w:rsidRPr="00F60A68">
        <w:rPr>
          <w:rFonts w:ascii="Times New Roman" w:eastAsia="Times New Roman" w:hAnsi="Times New Roman" w:cs="Times New Roman"/>
          <w:i/>
          <w:iCs/>
          <w:sz w:val="28"/>
          <w:szCs w:val="28"/>
        </w:rPr>
        <w:t>”</w:t>
      </w:r>
      <w:r w:rsidRPr="00F60A68">
        <w:rPr>
          <w:rFonts w:ascii="Times New Roman" w:eastAsia="Times New Roman" w:hAnsi="Times New Roman" w:cs="Times New Roman"/>
          <w:sz w:val="28"/>
          <w:szCs w:val="28"/>
        </w:rPr>
        <w:t xml:space="preserve"> (phàm những gì có tướng đều là hư vọng), điều này sẽ giúp cho quý vị buông xả, giúp cho quý vị vô trụ. Sau đó phải ghi nhớ lời răn dạy của Đức Phật, trong mỗi một niệm đều phải làm lợi ích cho tất cả chúng sanh, đây chính là </w:t>
      </w:r>
      <w:r w:rsidR="00636F80" w:rsidRPr="00F60A68">
        <w:rPr>
          <w:rFonts w:ascii="Times New Roman" w:eastAsia="Times New Roman" w:hAnsi="Times New Roman" w:cs="Times New Roman"/>
          <w:sz w:val="28"/>
          <w:szCs w:val="28"/>
        </w:rPr>
        <w:t>“</w:t>
      </w:r>
      <w:r w:rsidRPr="00F60A68">
        <w:rPr>
          <w:rFonts w:ascii="Times New Roman" w:eastAsia="Times New Roman" w:hAnsi="Times New Roman" w:cs="Times New Roman"/>
          <w:sz w:val="28"/>
          <w:szCs w:val="28"/>
        </w:rPr>
        <w:t>sanh tâm</w:t>
      </w:r>
      <w:r w:rsidR="00636F80" w:rsidRPr="00F60A68">
        <w:rPr>
          <w:rFonts w:ascii="Times New Roman" w:eastAsia="Times New Roman" w:hAnsi="Times New Roman" w:cs="Times New Roman"/>
          <w:sz w:val="28"/>
          <w:szCs w:val="28"/>
        </w:rPr>
        <w:t>”</w:t>
      </w:r>
      <w:r w:rsidRPr="00F60A68">
        <w:rPr>
          <w:rFonts w:ascii="Times New Roman" w:eastAsia="Times New Roman" w:hAnsi="Times New Roman" w:cs="Times New Roman"/>
          <w:sz w:val="28"/>
          <w:szCs w:val="28"/>
        </w:rPr>
        <w:t>. Khi sanh tâm cũng chính là lúc vô trụ, khi vô trụ cũng chính là lúc sanh tâm, đây là một chứ chẳng phải hai, có được cảnh giới này thì là quá tốt rồi.</w:t>
      </w:r>
    </w:p>
    <w:p w14:paraId="43AEBCA9" w14:textId="77777777" w:rsidR="001067AB" w:rsidRPr="00F60A68" w:rsidRDefault="001067AB" w:rsidP="00F60A68">
      <w:pPr>
        <w:spacing w:after="160" w:line="288" w:lineRule="auto"/>
        <w:ind w:firstLine="540"/>
        <w:jc w:val="both"/>
        <w:rPr>
          <w:rFonts w:ascii="Times New Roman" w:eastAsia="Times New Roman" w:hAnsi="Times New Roman" w:cs="Times New Roman"/>
          <w:sz w:val="28"/>
          <w:szCs w:val="28"/>
        </w:rPr>
      </w:pPr>
      <w:r w:rsidRPr="00F60A68">
        <w:rPr>
          <w:rFonts w:ascii="Times New Roman" w:eastAsia="Times New Roman" w:hAnsi="Times New Roman" w:cs="Times New Roman"/>
          <w:sz w:val="28"/>
          <w:szCs w:val="28"/>
        </w:rPr>
        <w:t xml:space="preserve">Có thể tu tập như vậy, có thể niệm Phật cầu sanh Tịnh Độ như vậy, thì công phu mới đắc lực; bằng không tu theo cách này, thì đích thực công phu rất khó đắc lực. Dáng vẻ của công phu đắc lực là gì? Là tự tại vãng sanh. Muốn đi </w:t>
      </w:r>
      <w:r w:rsidRPr="00F60A68">
        <w:rPr>
          <w:rFonts w:ascii="Times New Roman" w:eastAsia="Times New Roman" w:hAnsi="Times New Roman" w:cs="Times New Roman"/>
          <w:sz w:val="28"/>
          <w:szCs w:val="28"/>
        </w:rPr>
        <w:lastRenderedPageBreak/>
        <w:t>lúc nào thì đi lúc đó, muốn ở lại thêm vài năm cũng quyết định không trở ngại gì, sanh tử tự tại, đến đi tự do. Vấn đề lớn này mà còn có thể giải quyết được, thì những việc khác đều chỉ là chuyện nhỏ nhặt như lông gà vỏ tỏi, chẳng còn thành vấn đề nữa, quý vị đã được đại tự tại. Cuộc sống trong đời này của quý vị, thật sự là rốt ráo viên mãn, hạnh phúc tự tại, là thật sự đạt được.</w:t>
      </w:r>
    </w:p>
    <w:p w14:paraId="0D63102B" w14:textId="1B53CD97" w:rsidR="002F7E97" w:rsidRPr="00F60A68" w:rsidRDefault="001067AB" w:rsidP="00F60A68">
      <w:pPr>
        <w:spacing w:after="160" w:line="288" w:lineRule="auto"/>
        <w:ind w:firstLine="540"/>
        <w:jc w:val="both"/>
        <w:rPr>
          <w:rFonts w:ascii="Times New Roman" w:hAnsi="Times New Roman" w:cs="Times New Roman"/>
          <w:sz w:val="28"/>
        </w:rPr>
      </w:pPr>
      <w:r w:rsidRPr="00F60A68">
        <w:rPr>
          <w:rFonts w:ascii="Times New Roman" w:eastAsia="Times New Roman" w:hAnsi="Times New Roman" w:cs="Times New Roman"/>
          <w:sz w:val="28"/>
          <w:szCs w:val="28"/>
        </w:rPr>
        <w:t>Do đó có thể thấy, lời của Giang cư sĩ nói với chúng ta trong phần chú giải: Đây là pháp bảo rốt ráo viên mãn của Như Lai, đã được phơi bày toàn bộ ra cho chúng ta trong pháp hội Bát Nhã. Kinh văn này chúng ta càng đọc, càng cảm thấy lời này của Giang cư sĩ quả thật chân thật không hư dối. Nếu quả thực có thể y giáo phụng hành, chắc chắn sẽ đạt được vô lượng vô biên công đức lợi ích đúng như trong kinh đã nói.</w:t>
      </w:r>
    </w:p>
    <w:sectPr w:rsidR="002F7E97" w:rsidRPr="00F60A68" w:rsidSect="00F60A6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85A88" w14:textId="77777777" w:rsidR="00F60A68" w:rsidRDefault="00F60A68" w:rsidP="00F60A68">
      <w:pPr>
        <w:spacing w:after="0" w:line="240" w:lineRule="auto"/>
      </w:pPr>
      <w:r>
        <w:separator/>
      </w:r>
    </w:p>
  </w:endnote>
  <w:endnote w:type="continuationSeparator" w:id="0">
    <w:p w14:paraId="75C929EB" w14:textId="77777777" w:rsidR="00F60A68" w:rsidRDefault="00F60A68" w:rsidP="00F60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20B6D" w14:textId="77777777" w:rsidR="00F60A68" w:rsidRDefault="00F60A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7376A" w14:textId="0D7E0353" w:rsidR="00F60A68" w:rsidRPr="00F60A68" w:rsidRDefault="00F60A68" w:rsidP="00F60A68">
    <w:pPr>
      <w:pStyle w:val="Footer"/>
      <w:tabs>
        <w:tab w:val="clear" w:pos="4513"/>
        <w:tab w:val="clear" w:pos="9026"/>
      </w:tabs>
      <w:jc w:val="center"/>
      <w:rPr>
        <w:rFonts w:ascii="Times New Roman" w:hAnsi="Times New Roman" w:cs="Times New Roman"/>
        <w:sz w:val="24"/>
      </w:rPr>
    </w:pPr>
    <w:r w:rsidRPr="00F60A68">
      <w:rPr>
        <w:rFonts w:ascii="Times New Roman" w:hAnsi="Times New Roman" w:cs="Times New Roman"/>
        <w:sz w:val="24"/>
      </w:rPr>
      <w:fldChar w:fldCharType="begin"/>
    </w:r>
    <w:r w:rsidRPr="00F60A68">
      <w:rPr>
        <w:rFonts w:ascii="Times New Roman" w:hAnsi="Times New Roman" w:cs="Times New Roman"/>
        <w:sz w:val="24"/>
      </w:rPr>
      <w:instrText xml:space="preserve"> PAGE  \* MERGEFORMAT </w:instrText>
    </w:r>
    <w:r w:rsidRPr="00F60A68">
      <w:rPr>
        <w:rFonts w:ascii="Times New Roman" w:hAnsi="Times New Roman" w:cs="Times New Roman"/>
        <w:sz w:val="24"/>
      </w:rPr>
      <w:fldChar w:fldCharType="separate"/>
    </w:r>
    <w:r w:rsidRPr="00F60A68">
      <w:rPr>
        <w:rFonts w:ascii="Times New Roman" w:hAnsi="Times New Roman" w:cs="Times New Roman"/>
        <w:noProof/>
        <w:sz w:val="24"/>
      </w:rPr>
      <w:t>1</w:t>
    </w:r>
    <w:r w:rsidRPr="00F60A6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AED7" w14:textId="77777777" w:rsidR="00F60A68" w:rsidRDefault="00F60A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935CA" w14:textId="77777777" w:rsidR="00F60A68" w:rsidRDefault="00F60A68" w:rsidP="00F60A68">
      <w:pPr>
        <w:spacing w:after="0" w:line="240" w:lineRule="auto"/>
      </w:pPr>
      <w:r>
        <w:separator/>
      </w:r>
    </w:p>
  </w:footnote>
  <w:footnote w:type="continuationSeparator" w:id="0">
    <w:p w14:paraId="77699AFA" w14:textId="77777777" w:rsidR="00F60A68" w:rsidRDefault="00F60A68" w:rsidP="00F60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A35E4" w14:textId="77777777" w:rsidR="00F60A68" w:rsidRDefault="00F60A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F0449" w14:textId="77777777" w:rsidR="00F60A68" w:rsidRDefault="00F60A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006A1" w14:textId="77777777" w:rsidR="00F60A68" w:rsidRDefault="00F60A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41CF"/>
    <w:rsid w:val="000352CE"/>
    <w:rsid w:val="001067AB"/>
    <w:rsid w:val="00184AA4"/>
    <w:rsid w:val="002441CF"/>
    <w:rsid w:val="002545DE"/>
    <w:rsid w:val="002F7E97"/>
    <w:rsid w:val="00636F80"/>
    <w:rsid w:val="0079251A"/>
    <w:rsid w:val="00806B7D"/>
    <w:rsid w:val="00866F88"/>
    <w:rsid w:val="00B44E79"/>
    <w:rsid w:val="00EA2700"/>
    <w:rsid w:val="00F60A6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A819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067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067A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067A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60A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A68"/>
  </w:style>
  <w:style w:type="paragraph" w:styleId="Footer">
    <w:name w:val="footer"/>
    <w:basedOn w:val="Normal"/>
    <w:link w:val="FooterChar"/>
    <w:uiPriority w:val="99"/>
    <w:unhideWhenUsed/>
    <w:rsid w:val="00F60A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665346">
      <w:bodyDiv w:val="1"/>
      <w:marLeft w:val="0"/>
      <w:marRight w:val="0"/>
      <w:marTop w:val="0"/>
      <w:marBottom w:val="0"/>
      <w:divBdr>
        <w:top w:val="none" w:sz="0" w:space="0" w:color="auto"/>
        <w:left w:val="none" w:sz="0" w:space="0" w:color="auto"/>
        <w:bottom w:val="none" w:sz="0" w:space="0" w:color="auto"/>
        <w:right w:val="none" w:sz="0" w:space="0" w:color="auto"/>
      </w:divBdr>
      <w:divsChild>
        <w:div w:id="1555854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2026-05-27T08:06:00Z</dcterms:created>
  <dcterms:modified xsi:type="dcterms:W3CDTF">2026-10-23T03:22:00Z</dcterms:modified>
</cp:coreProperties>
</file>